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побуждают ребенка в игре выполнять только те действия, которые заложены программой. Возможностей для творчества, проявления </w:t>
      </w:r>
      <w:proofErr w:type="spellStart"/>
      <w:proofErr w:type="gram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proofErr w:type="spellEnd"/>
      <w:proofErr w:type="gram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Все функции четко и узко заданы. Даже телефон говорит за ребенка.</w:t>
      </w:r>
    </w:p>
    <w:p w:rsidR="00765D42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ребенка.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65D42" w:rsidRPr="00554FD3" w:rsidRDefault="00765D42" w:rsidP="00765D4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познавательные устремления детей поддерживать и развивать, используя игры. Их очень много,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разные. Предлагаем вашему вниманию некоторые из таких игр.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Очевидная надпись</w:t>
      </w:r>
    </w:p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пробуждение любопытства, обеспечение возможности </w:t>
      </w:r>
      <w:proofErr w:type="spellStart"/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успеха, совершенствование чувственного восприятия.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554FD3" w:rsidRDefault="00765D42" w:rsidP="00765D4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пальцем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рисуете на ладони (спине, плече) ребенка геометрические фигуры (предметы, буквы, цифры)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отгадывает,  что вы нарисовали (написали).</w:t>
      </w:r>
      <w:proofErr w:type="gramEnd"/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 делаю?</w:t>
      </w:r>
    </w:p>
    <w:p w:rsidR="00765D42" w:rsidRPr="00554FD3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любознательности, воображения.</w:t>
      </w:r>
    </w:p>
    <w:p w:rsidR="00765D42" w:rsidRPr="00554FD3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5D42" w:rsidRPr="00554FD3" w:rsidRDefault="00765D42" w:rsidP="00765D4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«Что я видел не скажу, а что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покажу</w:t>
      </w:r>
      <w:r w:rsidRPr="00554F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воображения, любознательности.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E06EB7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показывает, какое либо действие без слов, а игроки отгадывают, что он делает (например,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 яблоко (кашу), пьет, читает, рисует и т.д.).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Отгадавший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ведущим.</w:t>
      </w:r>
    </w:p>
    <w:p w:rsidR="0006502E" w:rsidRPr="0006502E" w:rsidRDefault="0006502E" w:rsidP="0006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02E">
        <w:rPr>
          <w:sz w:val="20"/>
          <w:szCs w:val="20"/>
        </w:rPr>
        <w:lastRenderedPageBreak/>
        <w:t xml:space="preserve">                  </w:t>
      </w:r>
      <w:r w:rsidRPr="0006502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06502E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06502E">
        <w:rPr>
          <w:rFonts w:ascii="Times New Roman" w:hAnsi="Times New Roman" w:cs="Times New Roman"/>
          <w:sz w:val="24"/>
          <w:szCs w:val="24"/>
        </w:rPr>
        <w:t xml:space="preserve"> вида с приоритетным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02E">
        <w:rPr>
          <w:rFonts w:ascii="Times New Roman" w:hAnsi="Times New Roman" w:cs="Times New Roman"/>
          <w:sz w:val="24"/>
          <w:szCs w:val="24"/>
        </w:rPr>
        <w:t>осуществлением деятельности по познавательно-речевому и художественно-эстетическому направлению развития детей № 66 «Веселые нотки»</w:t>
      </w:r>
    </w:p>
    <w:p w:rsidR="0006502E" w:rsidRPr="0006502E" w:rsidRDefault="0006502E" w:rsidP="00065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FD3" w:rsidRPr="0006502E" w:rsidRDefault="00554FD3" w:rsidP="000650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FD3" w:rsidRDefault="00554FD3" w:rsidP="00554FD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ПАМЯТКА ДЛЯ РОДИТЕЛЕЙ</w:t>
      </w:r>
    </w:p>
    <w:p w:rsidR="00554FD3" w:rsidRPr="00D70728" w:rsidRDefault="00554FD3" w:rsidP="00554F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C4197"/>
          <w:kern w:val="36"/>
          <w:sz w:val="40"/>
          <w:szCs w:val="40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 w:rsidR="00765D42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5-6</w:t>
      </w:r>
      <w:r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лет.</w:t>
      </w:r>
    </w:p>
    <w:p w:rsidR="00554FD3" w:rsidRDefault="00554FD3" w:rsidP="005E6C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28750" cy="1746250"/>
            <wp:effectExtent l="0" t="0" r="0" b="6350"/>
            <wp:docPr id="4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19" cy="17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6C4F" w:rsidRDefault="005E6C4F" w:rsidP="005E6C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54FD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E6C4F" w:rsidRDefault="005E6C4F" w:rsidP="005E6C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54FD3">
        <w:rPr>
          <w:rFonts w:ascii="Times New Roman" w:hAnsi="Times New Roman" w:cs="Times New Roman"/>
          <w:sz w:val="28"/>
          <w:szCs w:val="28"/>
        </w:rPr>
        <w:t xml:space="preserve">педагог-психолог                   </w:t>
      </w:r>
    </w:p>
    <w:p w:rsidR="00554FD3" w:rsidRDefault="005E6C4F" w:rsidP="005E6C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06502E">
        <w:rPr>
          <w:rFonts w:ascii="Times New Roman" w:hAnsi="Times New Roman" w:cs="Times New Roman"/>
          <w:sz w:val="28"/>
          <w:szCs w:val="28"/>
        </w:rPr>
        <w:t>Л.М.Чистопольцева</w:t>
      </w:r>
      <w:proofErr w:type="spellEnd"/>
    </w:p>
    <w:p w:rsidR="00554FD3" w:rsidRDefault="00554FD3" w:rsidP="00554F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4FD3" w:rsidRDefault="0006502E" w:rsidP="00554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554FD3" w:rsidRDefault="00554FD3" w:rsidP="00754E05">
      <w:pPr>
        <w:spacing w:after="120" w:line="240" w:lineRule="auto"/>
        <w:ind w:left="1134" w:hanging="1134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lastRenderedPageBreak/>
        <w:t xml:space="preserve">                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Есть у меня шестеро слуг,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Проворных, удалых,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И всё, что вижу я вокруг, -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Всё узнаю от них.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Они по знаку моему</w:t>
      </w:r>
      <w:proofErr w:type="gramStart"/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Я</w:t>
      </w:r>
      <w:proofErr w:type="gramEnd"/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вляются в нужде…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Зовут их: «Как и  почему,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Кто, что, когда и где…»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</w:r>
      <w:r w:rsidRPr="00D70728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Р. Киплинг</w:t>
      </w:r>
    </w:p>
    <w:p w:rsidR="00554FD3" w:rsidRDefault="00554FD3" w:rsidP="00554F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С.И. Ожегова можно прочитать: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proofErr w:type="gramStart"/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Любознательный</w:t>
      </w:r>
      <w:proofErr w:type="gramEnd"/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же развить детскую любознательность, не дать угаснуть природной детской пытливости?</w:t>
      </w:r>
    </w:p>
    <w:p w:rsidR="00C651A6" w:rsidRPr="00554FD3" w:rsidRDefault="00554FD3" w:rsidP="0055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тивность ребенка внутрь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Нарастают различия между детьми: один лучше двигается, другой читает, третий - лучше знакомится с числами и т.д.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добавлять примеры, пришедшие ему в голову. На этом этапе важно поддерживать рассужде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ребенка, поощрять любые его </w:t>
      </w:r>
      <w:proofErr w:type="spellStart"/>
      <w:proofErr w:type="gramStart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proofErr w:type="gramEnd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 в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зрослые должны знать, что если ребенок заговорил поздно, если в возрасте 5-6 лет у него сохраняются 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речевого развития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значит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перегружать ребенка словесными логическими заданиями. </w:t>
      </w:r>
    </w:p>
    <w:p w:rsidR="00C651A6" w:rsidRPr="00554FD3" w:rsidRDefault="00C651A6" w:rsidP="00C6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Несколько слов хочется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C651A6" w:rsidRPr="00554FD3" w:rsidRDefault="00C651A6" w:rsidP="00C6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Игрушка –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нкционеры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Обычно это камешки, палочки, ракушки и т.д. Наделенные особыми свойствами, связанные  с глубокими переживаниями, смыслами,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они создают психологическую безопасность ребенку, помогают ему жить. Такие игрушки надо уважать, дорогие родители. Ведь не монстр и не </w:t>
      </w:r>
      <w:proofErr w:type="spell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</w:t>
      </w:r>
      <w:proofErr w:type="spell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найденная ребенком ракушка или перо помогают ему вырасти человеком в таком непростом и 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 </w:t>
      </w:r>
    </w:p>
    <w:p w:rsidR="00E06EB7" w:rsidRPr="00E06EB7" w:rsidRDefault="00C651A6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Важно при выборе игрушки понять, какое послание она несет ребенку. Игрушки с мертвыми лицами,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монстры, вампиры, привидения, пауки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скелеты приводят к разрушени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целостности психики ребенка.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с заданной программой </w:t>
      </w:r>
    </w:p>
    <w:sectPr w:rsidR="00E06EB7" w:rsidRPr="00E06EB7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728"/>
    <w:rsid w:val="00047D26"/>
    <w:rsid w:val="0006502E"/>
    <w:rsid w:val="00314D64"/>
    <w:rsid w:val="00335FD2"/>
    <w:rsid w:val="0035344F"/>
    <w:rsid w:val="004450B9"/>
    <w:rsid w:val="00512903"/>
    <w:rsid w:val="00554FD3"/>
    <w:rsid w:val="005E6C4F"/>
    <w:rsid w:val="005F1728"/>
    <w:rsid w:val="00754E05"/>
    <w:rsid w:val="00765D42"/>
    <w:rsid w:val="0078017B"/>
    <w:rsid w:val="007A5ADD"/>
    <w:rsid w:val="008155FA"/>
    <w:rsid w:val="008A6C3A"/>
    <w:rsid w:val="008A6D7B"/>
    <w:rsid w:val="00947A4D"/>
    <w:rsid w:val="00AD778A"/>
    <w:rsid w:val="00C651A6"/>
    <w:rsid w:val="00C84068"/>
    <w:rsid w:val="00D511C6"/>
    <w:rsid w:val="00D70728"/>
    <w:rsid w:val="00E06EB7"/>
    <w:rsid w:val="00E4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комп</cp:lastModifiedBy>
  <cp:revision>12</cp:revision>
  <cp:lastPrinted>2011-04-24T17:30:00Z</cp:lastPrinted>
  <dcterms:created xsi:type="dcterms:W3CDTF">2011-04-18T07:51:00Z</dcterms:created>
  <dcterms:modified xsi:type="dcterms:W3CDTF">2020-12-13T17:42:00Z</dcterms:modified>
</cp:coreProperties>
</file>